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10875"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720"/>
        <w:gridCol w:w="10155"/>
      </w:tblGrid>
      <w:tr w:rsidR="0070169C" w:rsidRPr="004C232B" w:rsidTr="005577DD">
        <w:trPr>
          <w:cantSplit/>
          <w:trHeight w:val="210"/>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 xml:space="preserve">Teacher:  </w:t>
            </w:r>
            <w:r>
              <w:rPr>
                <w:rFonts w:ascii="Century Gothic" w:hAnsi="Century Gothic"/>
                <w:b/>
              </w:rPr>
              <w:t>Ms. Meadows</w:t>
            </w:r>
          </w:p>
        </w:tc>
      </w:tr>
      <w:tr w:rsidR="0070169C" w:rsidRPr="004C232B" w:rsidTr="005577DD">
        <w:trPr>
          <w:cantSplit/>
          <w:trHeight w:val="147"/>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Date:</w:t>
            </w:r>
            <w:r>
              <w:rPr>
                <w:rFonts w:ascii="Century Gothic" w:hAnsi="Century Gothic"/>
                <w:b/>
              </w:rPr>
              <w:t xml:space="preserve"> March 24, 2015</w:t>
            </w:r>
          </w:p>
        </w:tc>
      </w:tr>
      <w:tr w:rsidR="0070169C" w:rsidRPr="004C232B" w:rsidTr="005577DD">
        <w:trPr>
          <w:cantSplit/>
          <w:trHeight w:val="94"/>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Subject:</w:t>
            </w:r>
            <w:r>
              <w:rPr>
                <w:rFonts w:ascii="Century Gothic" w:hAnsi="Century Gothic"/>
                <w:b/>
              </w:rPr>
              <w:t xml:space="preserve"> Literacy &amp; Science </w:t>
            </w:r>
          </w:p>
        </w:tc>
      </w:tr>
      <w:tr w:rsidR="0070169C" w:rsidRPr="004C232B" w:rsidTr="005577DD">
        <w:trPr>
          <w:cantSplit/>
          <w:trHeight w:val="93"/>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D9D9D9"/>
          </w:tcPr>
          <w:p w:rsidR="0070169C" w:rsidRPr="00F54B81" w:rsidRDefault="0070169C" w:rsidP="005577DD">
            <w:pPr>
              <w:rPr>
                <w:rFonts w:ascii="Century Gothic" w:hAnsi="Century Gothic"/>
                <w:b/>
              </w:rPr>
            </w:pPr>
            <w:r w:rsidRPr="00F54B81">
              <w:rPr>
                <w:rFonts w:ascii="Century Gothic" w:hAnsi="Century Gothic"/>
                <w:b/>
              </w:rPr>
              <w:t xml:space="preserve">Lesson 1: </w:t>
            </w:r>
            <w:r w:rsidRPr="00F17E17">
              <w:rPr>
                <w:rFonts w:ascii="Century Gothic" w:hAnsi="Century Gothic"/>
                <w:sz w:val="22"/>
                <w:szCs w:val="22"/>
              </w:rPr>
              <w:t xml:space="preserve"> </w:t>
            </w:r>
            <w:r w:rsidRPr="00F17E17">
              <w:rPr>
                <w:rFonts w:ascii="Century Gothic" w:hAnsi="Century Gothic"/>
                <w:b/>
              </w:rPr>
              <w:t>What is an Engineer</w:t>
            </w:r>
            <w:r>
              <w:rPr>
                <w:rFonts w:ascii="Century Gothic" w:hAnsi="Century Gothic"/>
                <w:b/>
              </w:rPr>
              <w:t>?</w:t>
            </w:r>
          </w:p>
        </w:tc>
      </w:tr>
      <w:tr w:rsidR="0070169C" w:rsidRPr="004C232B" w:rsidTr="005577DD">
        <w:trPr>
          <w:cantSplit/>
          <w:trHeight w:val="642"/>
          <w:tblCellSpacing w:w="15" w:type="dxa"/>
        </w:trPr>
        <w:tc>
          <w:tcPr>
            <w:tcW w:w="675" w:type="dxa"/>
            <w:vMerge w:val="restart"/>
            <w:tcBorders>
              <w:top w:val="outset" w:sz="6" w:space="0" w:color="auto"/>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r w:rsidRPr="00AC5459">
              <w:rPr>
                <w:rFonts w:ascii="Trebuchet MS" w:hAnsi="Trebuchet MS"/>
                <w:b/>
              </w:rPr>
              <w:t>Desired Results</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Lesson Overview:</w:t>
            </w:r>
          </w:p>
          <w:p w:rsidR="0070169C" w:rsidRPr="00314E75" w:rsidRDefault="0070169C" w:rsidP="005577DD">
            <w:pPr>
              <w:pStyle w:val="ListParagraph"/>
              <w:ind w:left="0"/>
              <w:rPr>
                <w:rFonts w:ascii="Century Gothic" w:hAnsi="Century Gothic"/>
                <w:i/>
                <w:sz w:val="20"/>
                <w:szCs w:val="20"/>
              </w:rPr>
            </w:pPr>
            <w:r>
              <w:rPr>
                <w:rFonts w:ascii="Century Gothic" w:hAnsi="Century Gothic"/>
                <w:i/>
                <w:sz w:val="20"/>
                <w:szCs w:val="20"/>
              </w:rPr>
              <w:t xml:space="preserve">In this lesson students will gain an understanding of what an engineer is by reviewing “Rosie </w:t>
            </w:r>
            <w:proofErr w:type="spellStart"/>
            <w:r>
              <w:rPr>
                <w:rFonts w:ascii="Century Gothic" w:hAnsi="Century Gothic"/>
                <w:i/>
                <w:sz w:val="20"/>
                <w:szCs w:val="20"/>
              </w:rPr>
              <w:t>Revere</w:t>
            </w:r>
            <w:proofErr w:type="gramStart"/>
            <w:r>
              <w:rPr>
                <w:rFonts w:ascii="Century Gothic" w:hAnsi="Century Gothic"/>
                <w:i/>
                <w:sz w:val="20"/>
                <w:szCs w:val="20"/>
              </w:rPr>
              <w:t>,Engineer</w:t>
            </w:r>
            <w:proofErr w:type="spellEnd"/>
            <w:proofErr w:type="gramEnd"/>
            <w:r>
              <w:rPr>
                <w:rFonts w:ascii="Century Gothic" w:hAnsi="Century Gothic"/>
                <w:i/>
                <w:sz w:val="20"/>
                <w:szCs w:val="20"/>
              </w:rPr>
              <w:t xml:space="preserve">” and describing what she accomplishes when using the “design process”. Then I will explain that we will be engineers to use the materials provided to create a brand new, unique bird house for the upcoming spring season! </w:t>
            </w:r>
          </w:p>
          <w:p w:rsidR="0070169C" w:rsidRPr="00431516" w:rsidRDefault="0070169C" w:rsidP="005577DD">
            <w:pPr>
              <w:ind w:left="360"/>
              <w:rPr>
                <w:rFonts w:ascii="Century Gothic" w:hAnsi="Century Gothic"/>
                <w:i/>
                <w:sz w:val="18"/>
                <w:szCs w:val="18"/>
              </w:rPr>
            </w:pPr>
          </w:p>
        </w:tc>
      </w:tr>
      <w:tr w:rsidR="0070169C" w:rsidRPr="004C232B" w:rsidTr="005577DD">
        <w:trPr>
          <w:cantSplit/>
          <w:trHeight w:val="795"/>
          <w:tblCellSpacing w:w="15" w:type="dxa"/>
        </w:trPr>
        <w:tc>
          <w:tcPr>
            <w:tcW w:w="675" w:type="dxa"/>
            <w:vMerge/>
            <w:tcBorders>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p>
        </w:tc>
        <w:bookmarkStart w:id="0" w:name="CCSS.ELA-Literacy.RL.K.1"/>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3C117D" w:rsidRDefault="0070169C" w:rsidP="005577DD">
            <w:pPr>
              <w:rPr>
                <w:rFonts w:ascii="Century Gothic" w:hAnsi="Century Gothic"/>
                <w:color w:val="202020"/>
                <w:sz w:val="20"/>
                <w:szCs w:val="20"/>
              </w:rPr>
            </w:pPr>
            <w:r w:rsidRPr="003C117D">
              <w:rPr>
                <w:rFonts w:ascii="Century Gothic" w:hAnsi="Century Gothic"/>
                <w:sz w:val="20"/>
                <w:szCs w:val="20"/>
              </w:rPr>
              <w:fldChar w:fldCharType="begin"/>
            </w:r>
            <w:r w:rsidRPr="003C117D">
              <w:rPr>
                <w:rFonts w:ascii="Century Gothic" w:hAnsi="Century Gothic"/>
                <w:sz w:val="20"/>
                <w:szCs w:val="20"/>
              </w:rPr>
              <w:instrText xml:space="preserve"> HYPERLINK "http://www.corestandards.org/ELA-Literacy/RL/K/1/" </w:instrText>
            </w:r>
            <w:r w:rsidRPr="003C117D">
              <w:rPr>
                <w:rFonts w:ascii="Century Gothic" w:hAnsi="Century Gothic"/>
                <w:sz w:val="20"/>
                <w:szCs w:val="20"/>
              </w:rPr>
              <w:fldChar w:fldCharType="separate"/>
            </w:r>
            <w:r w:rsidRPr="003C117D">
              <w:rPr>
                <w:rStyle w:val="Hyperlink"/>
                <w:rFonts w:ascii="Century Gothic" w:hAnsi="Century Gothic"/>
                <w:caps/>
                <w:color w:val="373737"/>
                <w:sz w:val="20"/>
                <w:szCs w:val="20"/>
              </w:rPr>
              <w:t>CCSS.ELA-LITERACY.RL.K.1</w:t>
            </w:r>
            <w:r w:rsidRPr="003C117D">
              <w:rPr>
                <w:rFonts w:ascii="Century Gothic" w:hAnsi="Century Gothic"/>
                <w:sz w:val="20"/>
                <w:szCs w:val="20"/>
              </w:rPr>
              <w:fldChar w:fldCharType="end"/>
            </w:r>
            <w:bookmarkEnd w:id="0"/>
            <w:r w:rsidRPr="003C117D">
              <w:rPr>
                <w:rFonts w:ascii="Century Gothic" w:hAnsi="Century Gothic"/>
                <w:color w:val="202020"/>
                <w:sz w:val="20"/>
                <w:szCs w:val="20"/>
              </w:rPr>
              <w:br/>
              <w:t>With prompting and support, ask and answer questions about key details in a text</w:t>
            </w:r>
          </w:p>
          <w:bookmarkStart w:id="1" w:name="CCSS.ELA-Literacy.RL.K.3"/>
          <w:p w:rsidR="0070169C" w:rsidRPr="003C117D" w:rsidRDefault="0070169C" w:rsidP="005577DD">
            <w:pPr>
              <w:rPr>
                <w:rFonts w:ascii="Century Gothic" w:hAnsi="Century Gothic"/>
                <w:color w:val="202020"/>
                <w:sz w:val="20"/>
                <w:szCs w:val="20"/>
              </w:rPr>
            </w:pPr>
            <w:r w:rsidRPr="003C117D">
              <w:rPr>
                <w:rFonts w:ascii="Century Gothic" w:hAnsi="Century Gothic"/>
                <w:sz w:val="20"/>
                <w:szCs w:val="20"/>
              </w:rPr>
              <w:fldChar w:fldCharType="begin"/>
            </w:r>
            <w:r w:rsidRPr="003C117D">
              <w:rPr>
                <w:rFonts w:ascii="Century Gothic" w:hAnsi="Century Gothic"/>
                <w:sz w:val="20"/>
                <w:szCs w:val="20"/>
              </w:rPr>
              <w:instrText xml:space="preserve"> HYPERLINK "http://www.corestandards.org/ELA-Literacy/RL/K/3/" </w:instrText>
            </w:r>
            <w:r w:rsidRPr="003C117D">
              <w:rPr>
                <w:rFonts w:ascii="Century Gothic" w:hAnsi="Century Gothic"/>
                <w:sz w:val="20"/>
                <w:szCs w:val="20"/>
              </w:rPr>
              <w:fldChar w:fldCharType="separate"/>
            </w:r>
            <w:r w:rsidRPr="003C117D">
              <w:rPr>
                <w:rStyle w:val="Hyperlink"/>
                <w:rFonts w:ascii="Century Gothic" w:hAnsi="Century Gothic"/>
                <w:caps/>
                <w:color w:val="373737"/>
                <w:sz w:val="20"/>
                <w:szCs w:val="20"/>
              </w:rPr>
              <w:t>CCSS.ELA-LITERACY.RL.K.3</w:t>
            </w:r>
            <w:r w:rsidRPr="003C117D">
              <w:rPr>
                <w:rFonts w:ascii="Century Gothic" w:hAnsi="Century Gothic"/>
                <w:sz w:val="20"/>
                <w:szCs w:val="20"/>
              </w:rPr>
              <w:fldChar w:fldCharType="end"/>
            </w:r>
            <w:bookmarkEnd w:id="1"/>
            <w:r w:rsidRPr="003C117D">
              <w:rPr>
                <w:rFonts w:ascii="Century Gothic" w:hAnsi="Century Gothic"/>
                <w:color w:val="202020"/>
                <w:sz w:val="20"/>
                <w:szCs w:val="20"/>
              </w:rPr>
              <w:br/>
              <w:t>With prompting and support, identify characters, settings, and major events in a story.</w:t>
            </w:r>
          </w:p>
          <w:bookmarkStart w:id="2" w:name="CCSS.ELA-Literacy.RL.K.10"/>
          <w:p w:rsidR="0070169C" w:rsidRPr="003C117D" w:rsidRDefault="0070169C" w:rsidP="005577DD">
            <w:pPr>
              <w:rPr>
                <w:rFonts w:ascii="Century Gothic" w:hAnsi="Century Gothic"/>
                <w:color w:val="202020"/>
                <w:sz w:val="20"/>
                <w:szCs w:val="20"/>
              </w:rPr>
            </w:pPr>
            <w:r w:rsidRPr="003C117D">
              <w:rPr>
                <w:rFonts w:ascii="Century Gothic" w:hAnsi="Century Gothic"/>
                <w:sz w:val="20"/>
                <w:szCs w:val="20"/>
              </w:rPr>
              <w:fldChar w:fldCharType="begin"/>
            </w:r>
            <w:r w:rsidRPr="003C117D">
              <w:rPr>
                <w:rFonts w:ascii="Century Gothic" w:hAnsi="Century Gothic"/>
                <w:sz w:val="20"/>
                <w:szCs w:val="20"/>
              </w:rPr>
              <w:instrText xml:space="preserve"> HYPERLINK "http://www.corestandards.org/ELA-Literacy/RL/K/10/" </w:instrText>
            </w:r>
            <w:r w:rsidRPr="003C117D">
              <w:rPr>
                <w:rFonts w:ascii="Century Gothic" w:hAnsi="Century Gothic"/>
                <w:sz w:val="20"/>
                <w:szCs w:val="20"/>
              </w:rPr>
              <w:fldChar w:fldCharType="separate"/>
            </w:r>
            <w:r w:rsidRPr="003C117D">
              <w:rPr>
                <w:rStyle w:val="Hyperlink"/>
                <w:rFonts w:ascii="Century Gothic" w:hAnsi="Century Gothic"/>
                <w:caps/>
                <w:color w:val="373737"/>
                <w:sz w:val="20"/>
                <w:szCs w:val="20"/>
              </w:rPr>
              <w:t>CCSS.ELA-LITERACY.RL.K.10</w:t>
            </w:r>
            <w:r w:rsidRPr="003C117D">
              <w:rPr>
                <w:rFonts w:ascii="Century Gothic" w:hAnsi="Century Gothic"/>
                <w:sz w:val="20"/>
                <w:szCs w:val="20"/>
              </w:rPr>
              <w:fldChar w:fldCharType="end"/>
            </w:r>
            <w:bookmarkEnd w:id="2"/>
            <w:r w:rsidRPr="003C117D">
              <w:rPr>
                <w:rFonts w:ascii="Century Gothic" w:hAnsi="Century Gothic"/>
                <w:color w:val="202020"/>
                <w:sz w:val="20"/>
                <w:szCs w:val="20"/>
              </w:rPr>
              <w:br/>
              <w:t>Actively engage in group reading activities with purpose and understanding.</w:t>
            </w:r>
          </w:p>
          <w:p w:rsidR="0070169C" w:rsidRPr="003C117D" w:rsidRDefault="0070169C" w:rsidP="005577DD">
            <w:pPr>
              <w:rPr>
                <w:rFonts w:ascii="Century Gothic" w:hAnsi="Century Gothic"/>
                <w:b/>
                <w:sz w:val="20"/>
                <w:szCs w:val="20"/>
              </w:rPr>
            </w:pPr>
          </w:p>
          <w:p w:rsidR="0070169C" w:rsidRPr="003C117D" w:rsidRDefault="0070169C" w:rsidP="005577DD">
            <w:pPr>
              <w:rPr>
                <w:rFonts w:ascii="Century Gothic" w:hAnsi="Century Gothic"/>
                <w:b/>
                <w:sz w:val="20"/>
                <w:szCs w:val="20"/>
              </w:rPr>
            </w:pPr>
            <w:r w:rsidRPr="003C117D">
              <w:rPr>
                <w:rFonts w:ascii="Century Gothic" w:hAnsi="Century Gothic"/>
                <w:b/>
                <w:sz w:val="20"/>
                <w:szCs w:val="20"/>
              </w:rPr>
              <w:t>NGSS Standards:</w:t>
            </w:r>
          </w:p>
          <w:tbl>
            <w:tblPr>
              <w:tblW w:w="0" w:type="auto"/>
              <w:tblCellMar>
                <w:top w:w="15" w:type="dxa"/>
                <w:left w:w="15" w:type="dxa"/>
                <w:bottom w:w="15" w:type="dxa"/>
                <w:right w:w="15" w:type="dxa"/>
              </w:tblCellMar>
              <w:tblLook w:val="04A0"/>
            </w:tblPr>
            <w:tblGrid>
              <w:gridCol w:w="1125"/>
              <w:gridCol w:w="8895"/>
            </w:tblGrid>
            <w:tr w:rsidR="0070169C" w:rsidRPr="003C117D" w:rsidTr="005577DD">
              <w:tc>
                <w:tcPr>
                  <w:tcW w:w="1125" w:type="dxa"/>
                  <w:tcBorders>
                    <w:top w:val="nil"/>
                    <w:left w:val="nil"/>
                    <w:bottom w:val="nil"/>
                    <w:right w:val="nil"/>
                  </w:tcBorders>
                  <w:tcMar>
                    <w:top w:w="0" w:type="dxa"/>
                    <w:left w:w="0" w:type="dxa"/>
                    <w:bottom w:w="0" w:type="dxa"/>
                    <w:right w:w="225" w:type="dxa"/>
                  </w:tcMar>
                  <w:hideMark/>
                </w:tcPr>
                <w:p w:rsidR="0070169C" w:rsidRPr="003C117D" w:rsidRDefault="0070169C" w:rsidP="005577DD">
                  <w:pPr>
                    <w:framePr w:hSpace="180" w:wrap="around" w:vAnchor="text" w:hAnchor="text" w:xAlign="right" w:y="1"/>
                    <w:spacing w:line="225" w:lineRule="atLeast"/>
                    <w:suppressOverlap/>
                    <w:rPr>
                      <w:rFonts w:ascii="Century Gothic" w:hAnsi="Century Gothic" w:cs="Arial"/>
                      <w:b/>
                      <w:bCs/>
                      <w:sz w:val="20"/>
                      <w:szCs w:val="20"/>
                    </w:rPr>
                  </w:pPr>
                  <w:r>
                    <w:rPr>
                      <w:rFonts w:ascii="Century Gothic" w:hAnsi="Century Gothic" w:cs="Arial"/>
                      <w:b/>
                      <w:bCs/>
                      <w:sz w:val="20"/>
                      <w:szCs w:val="20"/>
                    </w:rPr>
                    <w:t>K-2-ETS1-</w:t>
                  </w:r>
                </w:p>
              </w:tc>
              <w:tc>
                <w:tcPr>
                  <w:tcW w:w="0" w:type="auto"/>
                  <w:shd w:val="clear" w:color="auto" w:fill="FFFFFF"/>
                  <w:tcMar>
                    <w:top w:w="0" w:type="dxa"/>
                    <w:left w:w="0" w:type="dxa"/>
                    <w:bottom w:w="150" w:type="dxa"/>
                    <w:right w:w="0" w:type="dxa"/>
                  </w:tcMar>
                  <w:hideMark/>
                </w:tcPr>
                <w:p w:rsidR="0070169C" w:rsidRPr="003C117D" w:rsidRDefault="0070169C" w:rsidP="005577DD">
                  <w:pPr>
                    <w:framePr w:hSpace="180" w:wrap="around" w:vAnchor="text" w:hAnchor="text" w:xAlign="right" w:y="1"/>
                    <w:spacing w:line="225" w:lineRule="atLeast"/>
                    <w:suppressOverlap/>
                    <w:rPr>
                      <w:rFonts w:ascii="Century Gothic" w:hAnsi="Century Gothic" w:cs="Arial"/>
                      <w:bCs/>
                      <w:sz w:val="20"/>
                      <w:szCs w:val="20"/>
                    </w:rPr>
                  </w:pPr>
                  <w:r w:rsidRPr="003C117D">
                    <w:rPr>
                      <w:rFonts w:ascii="Century Gothic" w:hAnsi="Century Gothic" w:cs="Arial"/>
                      <w:bCs/>
                      <w:sz w:val="20"/>
                      <w:szCs w:val="20"/>
                    </w:rPr>
                    <w:t>Ask questions, make observations, and gather information about a situation people want to change to define a simple problem that can be solved through the development of a new or improved object or tool.</w:t>
                  </w:r>
                </w:p>
                <w:p w:rsidR="0070169C" w:rsidRPr="003C117D" w:rsidRDefault="0070169C" w:rsidP="005577DD">
                  <w:pPr>
                    <w:framePr w:hSpace="180" w:wrap="around" w:vAnchor="text" w:hAnchor="text" w:xAlign="right" w:y="1"/>
                    <w:spacing w:line="225" w:lineRule="atLeast"/>
                    <w:suppressOverlap/>
                    <w:rPr>
                      <w:rFonts w:ascii="Century Gothic" w:hAnsi="Century Gothic" w:cs="Arial"/>
                      <w:bCs/>
                      <w:sz w:val="20"/>
                      <w:szCs w:val="20"/>
                    </w:rPr>
                  </w:pPr>
                </w:p>
              </w:tc>
            </w:tr>
          </w:tbl>
          <w:p w:rsidR="0070169C" w:rsidRPr="00902C6C" w:rsidRDefault="0070169C" w:rsidP="005577DD">
            <w:pPr>
              <w:pStyle w:val="BodyText"/>
              <w:spacing w:line="240" w:lineRule="auto"/>
              <w:ind w:left="720"/>
              <w:rPr>
                <w:rFonts w:ascii="Century Gothic" w:hAnsi="Century Gothic"/>
                <w:sz w:val="18"/>
                <w:szCs w:val="18"/>
              </w:rPr>
            </w:pPr>
          </w:p>
        </w:tc>
      </w:tr>
      <w:tr w:rsidR="0070169C" w:rsidRPr="004C232B" w:rsidTr="005577DD">
        <w:trPr>
          <w:cantSplit/>
          <w:trHeight w:val="282"/>
          <w:tblCellSpacing w:w="15" w:type="dxa"/>
        </w:trPr>
        <w:tc>
          <w:tcPr>
            <w:tcW w:w="675" w:type="dxa"/>
            <w:vMerge/>
            <w:tcBorders>
              <w:left w:val="outset" w:sz="6" w:space="0" w:color="auto"/>
              <w:right w:val="outset" w:sz="6" w:space="0" w:color="auto"/>
            </w:tcBorders>
            <w:textDirection w:val="btLr"/>
            <w:vAlign w:val="center"/>
          </w:tcPr>
          <w:p w:rsidR="0070169C" w:rsidRDefault="0070169C" w:rsidP="005577DD">
            <w:pPr>
              <w:ind w:left="113" w:right="113"/>
              <w:jc w:val="center"/>
              <w:rPr>
                <w:rFonts w:ascii="Arial Narrow" w:hAnsi="Arial Narrow"/>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Essential Question(s):</w:t>
            </w:r>
          </w:p>
          <w:p w:rsidR="0070169C" w:rsidRPr="00314E75" w:rsidRDefault="0070169C" w:rsidP="0070169C">
            <w:pPr>
              <w:pStyle w:val="BodyText"/>
              <w:numPr>
                <w:ilvl w:val="0"/>
                <w:numId w:val="1"/>
              </w:numPr>
              <w:spacing w:line="240" w:lineRule="auto"/>
              <w:rPr>
                <w:rFonts w:ascii="Century Gothic" w:hAnsi="Century Gothic"/>
                <w:sz w:val="20"/>
              </w:rPr>
            </w:pPr>
            <w:r w:rsidRPr="00314E75">
              <w:rPr>
                <w:rFonts w:ascii="Century Gothic" w:hAnsi="Century Gothic"/>
                <w:sz w:val="20"/>
              </w:rPr>
              <w:t>What is an engineer?</w:t>
            </w:r>
          </w:p>
          <w:p w:rsidR="0070169C" w:rsidRPr="0070169C" w:rsidRDefault="0070169C" w:rsidP="0070169C">
            <w:pPr>
              <w:pStyle w:val="BodyText"/>
              <w:numPr>
                <w:ilvl w:val="0"/>
                <w:numId w:val="1"/>
              </w:numPr>
              <w:spacing w:line="240" w:lineRule="auto"/>
              <w:rPr>
                <w:rFonts w:ascii="Century Gothic" w:hAnsi="Century Gothic"/>
                <w:sz w:val="18"/>
                <w:szCs w:val="18"/>
              </w:rPr>
            </w:pPr>
            <w:r w:rsidRPr="00314E75">
              <w:rPr>
                <w:rFonts w:ascii="Century Gothic" w:hAnsi="Century Gothic"/>
                <w:sz w:val="20"/>
              </w:rPr>
              <w:t>How does engineering affect the world around us?</w:t>
            </w:r>
          </w:p>
          <w:p w:rsidR="0070169C" w:rsidRPr="00902C6C" w:rsidRDefault="0070169C" w:rsidP="0070169C">
            <w:pPr>
              <w:pStyle w:val="BodyText"/>
              <w:numPr>
                <w:ilvl w:val="0"/>
                <w:numId w:val="1"/>
              </w:numPr>
              <w:spacing w:line="240" w:lineRule="auto"/>
              <w:rPr>
                <w:rFonts w:ascii="Century Gothic" w:hAnsi="Century Gothic"/>
                <w:sz w:val="18"/>
                <w:szCs w:val="18"/>
              </w:rPr>
            </w:pPr>
            <w:r>
              <w:rPr>
                <w:rFonts w:ascii="Century Gothic" w:hAnsi="Century Gothic"/>
                <w:sz w:val="20"/>
              </w:rPr>
              <w:t>How can we create a more improved birdhouse?</w:t>
            </w:r>
          </w:p>
        </w:tc>
      </w:tr>
      <w:tr w:rsidR="0070169C" w:rsidRPr="004C232B" w:rsidTr="005577DD">
        <w:trPr>
          <w:cantSplit/>
          <w:trHeight w:val="282"/>
          <w:tblCellSpacing w:w="15" w:type="dxa"/>
        </w:trPr>
        <w:tc>
          <w:tcPr>
            <w:tcW w:w="675" w:type="dxa"/>
            <w:vMerge/>
            <w:tcBorders>
              <w:left w:val="outset" w:sz="6" w:space="0" w:color="auto"/>
              <w:right w:val="outset" w:sz="6" w:space="0" w:color="auto"/>
            </w:tcBorders>
            <w:textDirection w:val="btLr"/>
            <w:vAlign w:val="center"/>
          </w:tcPr>
          <w:p w:rsidR="0070169C" w:rsidRPr="004C232B" w:rsidRDefault="0070169C" w:rsidP="005577DD">
            <w:pPr>
              <w:ind w:left="113" w:right="113"/>
              <w:jc w:val="center"/>
              <w:rPr>
                <w:rFonts w:ascii="Arial Narrow" w:hAnsi="Arial Narrow"/>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Lesson Objective(s):</w:t>
            </w:r>
          </w:p>
          <w:p w:rsidR="0070169C" w:rsidRPr="00314E75" w:rsidRDefault="0070169C" w:rsidP="005577DD">
            <w:pPr>
              <w:rPr>
                <w:rFonts w:ascii="Century Gothic" w:hAnsi="Century Gothic"/>
                <w:i/>
                <w:sz w:val="20"/>
                <w:szCs w:val="20"/>
              </w:rPr>
            </w:pPr>
            <w:r w:rsidRPr="00314E75">
              <w:rPr>
                <w:rFonts w:ascii="Century Gothic" w:hAnsi="Century Gothic"/>
                <w:i/>
                <w:sz w:val="20"/>
                <w:szCs w:val="20"/>
              </w:rPr>
              <w:t xml:space="preserve">In this activity students </w:t>
            </w:r>
            <w:r>
              <w:rPr>
                <w:rFonts w:ascii="Century Gothic" w:hAnsi="Century Gothic"/>
                <w:i/>
                <w:sz w:val="20"/>
                <w:szCs w:val="20"/>
              </w:rPr>
              <w:t xml:space="preserve">use the design process to create a new and unique birdhouse for the upcoming spring season using the materials provided. </w:t>
            </w:r>
          </w:p>
          <w:p w:rsidR="0070169C" w:rsidRPr="00314E75" w:rsidRDefault="0070169C" w:rsidP="005577DD">
            <w:pPr>
              <w:rPr>
                <w:rFonts w:ascii="Century Gothic" w:hAnsi="Century Gothic"/>
                <w:i/>
                <w:sz w:val="20"/>
                <w:szCs w:val="20"/>
              </w:rPr>
            </w:pPr>
          </w:p>
          <w:p w:rsidR="0070169C" w:rsidRPr="00165832" w:rsidRDefault="0070169C" w:rsidP="005577DD">
            <w:pPr>
              <w:rPr>
                <w:rFonts w:ascii="Century Gothic" w:hAnsi="Century Gothic"/>
                <w:i/>
                <w:sz w:val="18"/>
                <w:szCs w:val="18"/>
              </w:rPr>
            </w:pPr>
          </w:p>
        </w:tc>
      </w:tr>
      <w:tr w:rsidR="0070169C" w:rsidRPr="004C232B" w:rsidTr="005577DD">
        <w:trPr>
          <w:cantSplit/>
          <w:trHeight w:val="435"/>
          <w:tblCellSpacing w:w="15" w:type="dxa"/>
        </w:trPr>
        <w:tc>
          <w:tcPr>
            <w:tcW w:w="675" w:type="dxa"/>
            <w:vMerge w:val="restart"/>
            <w:tcBorders>
              <w:top w:val="outset" w:sz="6" w:space="0" w:color="auto"/>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r w:rsidRPr="00AC5459">
              <w:rPr>
                <w:rFonts w:ascii="Trebuchet MS" w:hAnsi="Trebuchet MS"/>
                <w:b/>
              </w:rPr>
              <w:t>Plan</w:t>
            </w:r>
            <w:r>
              <w:rPr>
                <w:rFonts w:ascii="Trebuchet MS" w:hAnsi="Trebuchet MS"/>
                <w:b/>
              </w:rPr>
              <w:t xml:space="preserve">  </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sidRPr="00902C6C">
              <w:rPr>
                <w:rFonts w:ascii="Century Gothic" w:hAnsi="Century Gothic"/>
                <w:b/>
              </w:rPr>
              <w:t>Materials:</w:t>
            </w:r>
          </w:p>
          <w:p w:rsidR="0070169C" w:rsidRDefault="0070169C" w:rsidP="0070169C">
            <w:pPr>
              <w:pStyle w:val="ListParagraph"/>
              <w:numPr>
                <w:ilvl w:val="0"/>
                <w:numId w:val="2"/>
              </w:numPr>
              <w:rPr>
                <w:rFonts w:ascii="Century Gothic" w:hAnsi="Century Gothic"/>
                <w:sz w:val="20"/>
                <w:szCs w:val="20"/>
                <w:u w:val="single"/>
              </w:rPr>
            </w:pPr>
            <w:r w:rsidRPr="00314E75">
              <w:rPr>
                <w:rFonts w:ascii="Century Gothic" w:hAnsi="Century Gothic"/>
                <w:sz w:val="20"/>
                <w:szCs w:val="20"/>
              </w:rPr>
              <w:t xml:space="preserve">Text: </w:t>
            </w:r>
            <w:r w:rsidRPr="00314E75">
              <w:rPr>
                <w:rFonts w:ascii="Century Gothic" w:hAnsi="Century Gothic"/>
                <w:sz w:val="20"/>
                <w:szCs w:val="20"/>
                <w:u w:val="single"/>
              </w:rPr>
              <w:t>Rosie Revere, Engineer</w:t>
            </w:r>
          </w:p>
          <w:p w:rsidR="0070169C" w:rsidRDefault="0070169C" w:rsidP="0070169C">
            <w:pPr>
              <w:pStyle w:val="ListParagraph"/>
              <w:numPr>
                <w:ilvl w:val="0"/>
                <w:numId w:val="2"/>
              </w:numPr>
              <w:rPr>
                <w:rFonts w:ascii="Century Gothic" w:hAnsi="Century Gothic"/>
                <w:sz w:val="20"/>
                <w:szCs w:val="20"/>
              </w:rPr>
            </w:pPr>
            <w:r w:rsidRPr="003C117D">
              <w:rPr>
                <w:rFonts w:ascii="Century Gothic" w:hAnsi="Century Gothic"/>
                <w:sz w:val="20"/>
                <w:szCs w:val="20"/>
              </w:rPr>
              <w:t xml:space="preserve">Materials for </w:t>
            </w:r>
            <w:r>
              <w:rPr>
                <w:rFonts w:ascii="Century Gothic" w:hAnsi="Century Gothic"/>
                <w:sz w:val="20"/>
                <w:szCs w:val="20"/>
              </w:rPr>
              <w:t>birdhouses</w:t>
            </w:r>
          </w:p>
          <w:p w:rsidR="0070169C" w:rsidRDefault="0070169C" w:rsidP="0070169C">
            <w:pPr>
              <w:pStyle w:val="ListParagraph"/>
              <w:numPr>
                <w:ilvl w:val="0"/>
                <w:numId w:val="2"/>
              </w:numPr>
              <w:rPr>
                <w:rFonts w:ascii="Century Gothic" w:hAnsi="Century Gothic"/>
                <w:sz w:val="20"/>
                <w:szCs w:val="20"/>
              </w:rPr>
            </w:pPr>
            <w:r>
              <w:rPr>
                <w:rFonts w:ascii="Century Gothic" w:hAnsi="Century Gothic"/>
                <w:sz w:val="20"/>
                <w:szCs w:val="20"/>
              </w:rPr>
              <w:t xml:space="preserve">Picture of a birdhouse </w:t>
            </w:r>
          </w:p>
          <w:p w:rsidR="0070169C" w:rsidRPr="003C117D" w:rsidRDefault="0070169C" w:rsidP="0070169C">
            <w:pPr>
              <w:pStyle w:val="ListParagraph"/>
              <w:numPr>
                <w:ilvl w:val="0"/>
                <w:numId w:val="2"/>
              </w:numPr>
              <w:rPr>
                <w:rFonts w:ascii="Century Gothic" w:hAnsi="Century Gothic"/>
                <w:sz w:val="20"/>
                <w:szCs w:val="20"/>
              </w:rPr>
            </w:pPr>
            <w:r>
              <w:rPr>
                <w:rFonts w:ascii="Century Gothic" w:hAnsi="Century Gothic"/>
                <w:sz w:val="20"/>
                <w:szCs w:val="20"/>
              </w:rPr>
              <w:t>Poster of the design process</w:t>
            </w:r>
          </w:p>
          <w:p w:rsidR="0070169C" w:rsidRPr="00314E75" w:rsidRDefault="0070169C" w:rsidP="005577DD">
            <w:pPr>
              <w:pStyle w:val="ListParagraph"/>
              <w:rPr>
                <w:rFonts w:ascii="Century Gothic" w:hAnsi="Century Gothic"/>
                <w:sz w:val="18"/>
                <w:szCs w:val="18"/>
              </w:rPr>
            </w:pPr>
          </w:p>
        </w:tc>
      </w:tr>
      <w:tr w:rsidR="0070169C" w:rsidRPr="004C232B" w:rsidTr="005577DD">
        <w:trPr>
          <w:cantSplit/>
          <w:trHeight w:val="435"/>
          <w:tblCellSpacing w:w="15" w:type="dxa"/>
        </w:trPr>
        <w:tc>
          <w:tcPr>
            <w:tcW w:w="675" w:type="dxa"/>
            <w:vMerge/>
            <w:tcBorders>
              <w:top w:val="outset" w:sz="6" w:space="0" w:color="auto"/>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Default="0070169C" w:rsidP="005577DD">
            <w:pPr>
              <w:rPr>
                <w:rFonts w:ascii="Century Gothic" w:hAnsi="Century Gothic"/>
                <w:b/>
              </w:rPr>
            </w:pPr>
            <w:r w:rsidRPr="00902C6C">
              <w:rPr>
                <w:rFonts w:ascii="Century Gothic" w:hAnsi="Century Gothic"/>
                <w:b/>
              </w:rPr>
              <w:t>Vocabulary:</w:t>
            </w:r>
          </w:p>
          <w:p w:rsidR="0070169C" w:rsidRPr="00314E75" w:rsidRDefault="0070169C" w:rsidP="0070169C">
            <w:pPr>
              <w:pStyle w:val="ListParagraph"/>
              <w:numPr>
                <w:ilvl w:val="0"/>
                <w:numId w:val="3"/>
              </w:numPr>
              <w:rPr>
                <w:rFonts w:ascii="Century Gothic" w:hAnsi="Century Gothic"/>
                <w:b/>
                <w:sz w:val="20"/>
                <w:szCs w:val="20"/>
              </w:rPr>
            </w:pPr>
            <w:r w:rsidRPr="00314E75">
              <w:rPr>
                <w:rFonts w:ascii="Century Gothic" w:hAnsi="Century Gothic"/>
                <w:sz w:val="20"/>
                <w:szCs w:val="20"/>
              </w:rPr>
              <w:t>Engineer</w:t>
            </w:r>
          </w:p>
          <w:p w:rsidR="0070169C" w:rsidRPr="0070169C" w:rsidRDefault="0070169C" w:rsidP="0070169C">
            <w:pPr>
              <w:pStyle w:val="ListParagraph"/>
              <w:numPr>
                <w:ilvl w:val="0"/>
                <w:numId w:val="3"/>
              </w:numPr>
              <w:rPr>
                <w:rFonts w:ascii="Century Gothic" w:hAnsi="Century Gothic"/>
                <w:b/>
                <w:sz w:val="18"/>
                <w:szCs w:val="18"/>
              </w:rPr>
            </w:pPr>
            <w:r w:rsidRPr="00314E75">
              <w:rPr>
                <w:rFonts w:ascii="Century Gothic" w:hAnsi="Century Gothic"/>
                <w:sz w:val="20"/>
                <w:szCs w:val="20"/>
              </w:rPr>
              <w:t>Engineering</w:t>
            </w:r>
          </w:p>
          <w:p w:rsidR="0070169C" w:rsidRPr="0070169C" w:rsidRDefault="0070169C" w:rsidP="0070169C">
            <w:pPr>
              <w:pStyle w:val="ListParagraph"/>
              <w:numPr>
                <w:ilvl w:val="0"/>
                <w:numId w:val="3"/>
              </w:numPr>
              <w:rPr>
                <w:rFonts w:ascii="Century Gothic" w:hAnsi="Century Gothic"/>
                <w:b/>
                <w:sz w:val="18"/>
                <w:szCs w:val="18"/>
              </w:rPr>
            </w:pPr>
            <w:r>
              <w:rPr>
                <w:rFonts w:ascii="Century Gothic" w:hAnsi="Century Gothic"/>
                <w:sz w:val="20"/>
                <w:szCs w:val="20"/>
              </w:rPr>
              <w:t xml:space="preserve">Habitat </w:t>
            </w:r>
          </w:p>
          <w:p w:rsidR="0070169C" w:rsidRPr="00165832" w:rsidRDefault="0070169C" w:rsidP="0070169C">
            <w:pPr>
              <w:pStyle w:val="ListParagraph"/>
              <w:numPr>
                <w:ilvl w:val="0"/>
                <w:numId w:val="3"/>
              </w:numPr>
              <w:rPr>
                <w:rFonts w:ascii="Century Gothic" w:hAnsi="Century Gothic"/>
                <w:b/>
                <w:sz w:val="18"/>
                <w:szCs w:val="18"/>
              </w:rPr>
            </w:pPr>
            <w:r>
              <w:rPr>
                <w:rFonts w:ascii="Century Gothic" w:hAnsi="Century Gothic"/>
                <w:sz w:val="20"/>
                <w:szCs w:val="20"/>
              </w:rPr>
              <w:t>shelter</w:t>
            </w:r>
          </w:p>
        </w:tc>
      </w:tr>
      <w:tr w:rsidR="0070169C" w:rsidRPr="004C232B" w:rsidTr="005577DD">
        <w:trPr>
          <w:cantSplit/>
          <w:trHeight w:val="525"/>
          <w:tblCellSpacing w:w="15" w:type="dxa"/>
        </w:trPr>
        <w:tc>
          <w:tcPr>
            <w:tcW w:w="675" w:type="dxa"/>
            <w:vMerge/>
            <w:tcBorders>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Pr>
                <w:rFonts w:ascii="Century Gothic" w:hAnsi="Century Gothic"/>
                <w:b/>
              </w:rPr>
              <w:t>EXPLORE (10 min)</w:t>
            </w:r>
            <w:r w:rsidRPr="00902C6C">
              <w:rPr>
                <w:rFonts w:ascii="Century Gothic" w:hAnsi="Century Gothic"/>
                <w:b/>
              </w:rPr>
              <w:t>:</w:t>
            </w:r>
            <w:r w:rsidR="00156F87">
              <w:rPr>
                <w:rFonts w:ascii="Century Gothic" w:hAnsi="Century Gothic"/>
                <w:b/>
              </w:rPr>
              <w:t xml:space="preserve"> 10:10-10:15</w:t>
            </w:r>
            <w:r>
              <w:rPr>
                <w:rFonts w:ascii="Century Gothic" w:hAnsi="Century Gothic"/>
                <w:b/>
              </w:rPr>
              <w:t xml:space="preserve"> a.m.</w:t>
            </w:r>
          </w:p>
          <w:p w:rsidR="0070169C" w:rsidRPr="0070169C" w:rsidRDefault="0070169C" w:rsidP="0070169C">
            <w:pPr>
              <w:pStyle w:val="ListParagraph"/>
              <w:numPr>
                <w:ilvl w:val="0"/>
                <w:numId w:val="6"/>
              </w:numPr>
              <w:spacing w:after="200" w:line="276" w:lineRule="auto"/>
              <w:rPr>
                <w:rFonts w:ascii="Century Gothic" w:hAnsi="Century Gothic"/>
              </w:rPr>
            </w:pPr>
            <w:r>
              <w:rPr>
                <w:rFonts w:ascii="Century Gothic" w:hAnsi="Century Gothic"/>
                <w:sz w:val="20"/>
                <w:szCs w:val="20"/>
              </w:rPr>
              <w:t xml:space="preserve">Review “Rosie Revere, Engineer” and discuss what it means to be an engineer. </w:t>
            </w:r>
          </w:p>
          <w:p w:rsidR="0070169C" w:rsidRPr="0070169C" w:rsidRDefault="0070169C" w:rsidP="0070169C">
            <w:pPr>
              <w:pStyle w:val="ListParagraph"/>
              <w:numPr>
                <w:ilvl w:val="0"/>
                <w:numId w:val="6"/>
              </w:numPr>
              <w:spacing w:after="200" w:line="276" w:lineRule="auto"/>
              <w:rPr>
                <w:rFonts w:ascii="Century Gothic" w:hAnsi="Century Gothic"/>
              </w:rPr>
            </w:pPr>
            <w:r>
              <w:rPr>
                <w:rFonts w:ascii="Century Gothic" w:hAnsi="Century Gothic"/>
                <w:sz w:val="20"/>
                <w:szCs w:val="20"/>
              </w:rPr>
              <w:t>Begin a discussion about the season of spring and how that affects animals. Ask the students how animals are changing in the season of spring. (Bring up birds and how they begin building nests and why).</w:t>
            </w:r>
            <w:r w:rsidRPr="0070169C">
              <w:rPr>
                <w:rFonts w:ascii="Century Gothic" w:hAnsi="Century Gothic"/>
                <w:sz w:val="20"/>
                <w:szCs w:val="20"/>
              </w:rPr>
              <w:t xml:space="preserve"> </w:t>
            </w:r>
          </w:p>
        </w:tc>
      </w:tr>
      <w:tr w:rsidR="0070169C" w:rsidRPr="004C232B" w:rsidTr="005577DD">
        <w:trPr>
          <w:cantSplit/>
          <w:trHeight w:val="525"/>
          <w:tblCellSpacing w:w="15" w:type="dxa"/>
        </w:trPr>
        <w:tc>
          <w:tcPr>
            <w:tcW w:w="675" w:type="dxa"/>
            <w:tcBorders>
              <w:left w:val="outset" w:sz="6" w:space="0" w:color="auto"/>
              <w:right w:val="outset" w:sz="6" w:space="0" w:color="auto"/>
            </w:tcBorders>
            <w:textDirection w:val="btLr"/>
            <w:vAlign w:val="center"/>
          </w:tcPr>
          <w:p w:rsidR="0070169C" w:rsidRPr="00AC5459" w:rsidRDefault="0070169C"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b/>
              </w:rPr>
            </w:pPr>
            <w:r>
              <w:rPr>
                <w:rFonts w:ascii="Century Gothic" w:hAnsi="Century Gothic"/>
                <w:b/>
              </w:rPr>
              <w:t>EVALUATE (10 min)</w:t>
            </w:r>
            <w:r w:rsidRPr="00902C6C">
              <w:rPr>
                <w:rFonts w:ascii="Century Gothic" w:hAnsi="Century Gothic"/>
                <w:b/>
              </w:rPr>
              <w:t>:</w:t>
            </w:r>
            <w:r w:rsidR="00156F87">
              <w:rPr>
                <w:rFonts w:ascii="Century Gothic" w:hAnsi="Century Gothic"/>
                <w:b/>
              </w:rPr>
              <w:t xml:space="preserve"> 10:15</w:t>
            </w:r>
            <w:r>
              <w:rPr>
                <w:rFonts w:ascii="Century Gothic" w:hAnsi="Century Gothic"/>
                <w:b/>
              </w:rPr>
              <w:t>-10:30</w:t>
            </w:r>
          </w:p>
          <w:p w:rsidR="0070169C" w:rsidRDefault="0070169C" w:rsidP="0070169C">
            <w:pPr>
              <w:pStyle w:val="BodyText"/>
              <w:numPr>
                <w:ilvl w:val="0"/>
                <w:numId w:val="4"/>
              </w:numPr>
              <w:spacing w:line="240" w:lineRule="auto"/>
              <w:rPr>
                <w:rFonts w:ascii="Century Gothic" w:hAnsi="Century Gothic"/>
                <w:sz w:val="20"/>
              </w:rPr>
            </w:pPr>
            <w:r w:rsidRPr="00314E75">
              <w:rPr>
                <w:rFonts w:ascii="Century Gothic" w:hAnsi="Century Gothic"/>
                <w:sz w:val="20"/>
              </w:rPr>
              <w:t xml:space="preserve">Tell students that an </w:t>
            </w:r>
            <w:r w:rsidRPr="00314E75">
              <w:rPr>
                <w:rFonts w:ascii="Century Gothic" w:hAnsi="Century Gothic"/>
                <w:b/>
                <w:bCs/>
                <w:sz w:val="20"/>
              </w:rPr>
              <w:t xml:space="preserve">engineer </w:t>
            </w:r>
            <w:r w:rsidRPr="00314E75">
              <w:rPr>
                <w:rFonts w:ascii="Century Gothic" w:hAnsi="Century Gothic"/>
                <w:sz w:val="20"/>
              </w:rPr>
              <w:t xml:space="preserve">is someone who uses science and math to develop solutions to problems. Engineers don’t just build </w:t>
            </w:r>
            <w:r w:rsidRPr="00314E75">
              <w:rPr>
                <w:rFonts w:ascii="Century Gothic" w:hAnsi="Century Gothic"/>
                <w:i/>
                <w:iCs/>
                <w:sz w:val="20"/>
              </w:rPr>
              <w:t>machines</w:t>
            </w:r>
            <w:r w:rsidRPr="00314E75">
              <w:rPr>
                <w:rFonts w:ascii="Century Gothic" w:hAnsi="Century Gothic"/>
                <w:sz w:val="20"/>
              </w:rPr>
              <w:t xml:space="preserve">. They also design </w:t>
            </w:r>
            <w:r w:rsidRPr="00314E75">
              <w:rPr>
                <w:rFonts w:ascii="Century Gothic" w:hAnsi="Century Gothic"/>
                <w:i/>
                <w:iCs/>
                <w:sz w:val="20"/>
              </w:rPr>
              <w:t xml:space="preserve">systems </w:t>
            </w:r>
            <w:r w:rsidRPr="00314E75">
              <w:rPr>
                <w:rFonts w:ascii="Century Gothic" w:hAnsi="Century Gothic"/>
                <w:sz w:val="20"/>
              </w:rPr>
              <w:t>to make things function better</w:t>
            </w:r>
            <w:r>
              <w:rPr>
                <w:rFonts w:ascii="Century Gothic" w:hAnsi="Century Gothic"/>
                <w:sz w:val="20"/>
              </w:rPr>
              <w:t>.</w:t>
            </w:r>
          </w:p>
          <w:p w:rsidR="0070169C" w:rsidRDefault="0070169C" w:rsidP="0070169C">
            <w:pPr>
              <w:pStyle w:val="BodyText"/>
              <w:numPr>
                <w:ilvl w:val="0"/>
                <w:numId w:val="4"/>
              </w:numPr>
              <w:spacing w:line="240" w:lineRule="auto"/>
              <w:rPr>
                <w:rFonts w:ascii="Century Gothic" w:hAnsi="Century Gothic"/>
                <w:sz w:val="20"/>
              </w:rPr>
            </w:pPr>
            <w:r>
              <w:rPr>
                <w:rFonts w:ascii="Century Gothic" w:hAnsi="Century Gothic"/>
                <w:sz w:val="20"/>
              </w:rPr>
              <w:t xml:space="preserve">Show a picture of a birdhouse </w:t>
            </w:r>
            <w:r w:rsidR="00156F87">
              <w:rPr>
                <w:rFonts w:ascii="Century Gothic" w:hAnsi="Century Gothic"/>
                <w:sz w:val="20"/>
              </w:rPr>
              <w:t>and ask the students to start brainstorming ideas of how to make a birdhouse using the materials provided</w:t>
            </w:r>
            <w:proofErr w:type="gramStart"/>
            <w:r w:rsidR="00156F87">
              <w:rPr>
                <w:rFonts w:ascii="Century Gothic" w:hAnsi="Century Gothic"/>
                <w:sz w:val="20"/>
              </w:rPr>
              <w:t>.(</w:t>
            </w:r>
            <w:proofErr w:type="gramEnd"/>
            <w:r w:rsidR="00156F87">
              <w:rPr>
                <w:rFonts w:ascii="Century Gothic" w:hAnsi="Century Gothic"/>
                <w:sz w:val="20"/>
              </w:rPr>
              <w:t xml:space="preserve">Ask the students “What will the birds need ? What should the birdhouse have on it?” </w:t>
            </w:r>
          </w:p>
          <w:p w:rsidR="00156F87" w:rsidRDefault="00156F87" w:rsidP="0070169C">
            <w:pPr>
              <w:pStyle w:val="BodyText"/>
              <w:numPr>
                <w:ilvl w:val="0"/>
                <w:numId w:val="4"/>
              </w:numPr>
              <w:spacing w:line="240" w:lineRule="auto"/>
              <w:rPr>
                <w:rFonts w:ascii="Century Gothic" w:hAnsi="Century Gothic"/>
                <w:sz w:val="20"/>
              </w:rPr>
            </w:pPr>
            <w:r>
              <w:rPr>
                <w:rFonts w:ascii="Century Gothic" w:hAnsi="Century Gothic"/>
                <w:sz w:val="20"/>
              </w:rPr>
              <w:t xml:space="preserve">Review the “Design Process” chart. </w:t>
            </w:r>
          </w:p>
          <w:p w:rsidR="00156F87" w:rsidRPr="0070169C" w:rsidRDefault="00156F87" w:rsidP="0070169C">
            <w:pPr>
              <w:pStyle w:val="BodyText"/>
              <w:numPr>
                <w:ilvl w:val="0"/>
                <w:numId w:val="4"/>
              </w:numPr>
              <w:spacing w:line="240" w:lineRule="auto"/>
              <w:rPr>
                <w:rFonts w:ascii="Century Gothic" w:hAnsi="Century Gothic"/>
                <w:sz w:val="20"/>
              </w:rPr>
            </w:pPr>
            <w:r>
              <w:rPr>
                <w:rFonts w:ascii="Century Gothic" w:hAnsi="Century Gothic"/>
                <w:sz w:val="20"/>
              </w:rPr>
              <w:t>Ask the students to sketch a picture of what they want their birdhouse to look like. (Remind them to label and to take into consideration the materials that we have.</w:t>
            </w:r>
          </w:p>
        </w:tc>
      </w:tr>
      <w:tr w:rsidR="0070169C" w:rsidRPr="004C232B" w:rsidTr="005577DD">
        <w:trPr>
          <w:cantSplit/>
          <w:trHeight w:val="630"/>
          <w:tblCellSpacing w:w="15" w:type="dxa"/>
        </w:trPr>
        <w:tc>
          <w:tcPr>
            <w:tcW w:w="675" w:type="dxa"/>
            <w:tcBorders>
              <w:top w:val="outset" w:sz="6" w:space="0" w:color="auto"/>
              <w:left w:val="outset" w:sz="6" w:space="0" w:color="auto"/>
              <w:right w:val="outset" w:sz="6" w:space="0" w:color="auto"/>
            </w:tcBorders>
            <w:textDirection w:val="btLr"/>
            <w:vAlign w:val="center"/>
          </w:tcPr>
          <w:p w:rsidR="0070169C" w:rsidRPr="00171DB2" w:rsidRDefault="0070169C" w:rsidP="005577DD">
            <w:pPr>
              <w:ind w:left="113" w:right="113"/>
              <w:jc w:val="center"/>
              <w:rPr>
                <w:rFonts w:ascii="Century Gothic" w:hAnsi="Century Gothic"/>
                <w:b/>
                <w:sz w:val="12"/>
                <w:szCs w:val="12"/>
              </w:rPr>
            </w:pPr>
            <w:r w:rsidRPr="00171DB2">
              <w:rPr>
                <w:rFonts w:ascii="Century Gothic" w:hAnsi="Century Gothic"/>
                <w:b/>
                <w:sz w:val="12"/>
                <w:szCs w:val="12"/>
              </w:rPr>
              <w:t>Assessment Evidence</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70169C" w:rsidRPr="00902C6C" w:rsidRDefault="0070169C" w:rsidP="005577DD">
            <w:pPr>
              <w:rPr>
                <w:rFonts w:ascii="Century Gothic" w:hAnsi="Century Gothic"/>
              </w:rPr>
            </w:pPr>
            <w:r w:rsidRPr="00902C6C">
              <w:rPr>
                <w:rFonts w:ascii="Century Gothic" w:hAnsi="Century Gothic"/>
                <w:b/>
              </w:rPr>
              <w:t>EVALUATION of Evidence</w:t>
            </w:r>
          </w:p>
          <w:p w:rsidR="0070169C" w:rsidRDefault="0070169C" w:rsidP="00156F87">
            <w:pPr>
              <w:pStyle w:val="BodyText"/>
              <w:numPr>
                <w:ilvl w:val="0"/>
                <w:numId w:val="5"/>
              </w:numPr>
              <w:spacing w:line="240" w:lineRule="auto"/>
              <w:rPr>
                <w:rFonts w:ascii="Century Gothic" w:hAnsi="Century Gothic"/>
                <w:sz w:val="20"/>
              </w:rPr>
            </w:pPr>
            <w:r>
              <w:rPr>
                <w:rFonts w:ascii="Century Gothic" w:hAnsi="Century Gothic"/>
                <w:sz w:val="20"/>
              </w:rPr>
              <w:t xml:space="preserve">Observe and determine if students are able </w:t>
            </w:r>
            <w:r w:rsidR="00156F87">
              <w:rPr>
                <w:rFonts w:ascii="Century Gothic" w:hAnsi="Century Gothic"/>
                <w:sz w:val="20"/>
              </w:rPr>
              <w:t xml:space="preserve">to sketch a drawing of what they would like their birdhouse to look like. </w:t>
            </w:r>
          </w:p>
          <w:p w:rsidR="00156F87" w:rsidRPr="00314E75" w:rsidRDefault="00156F87" w:rsidP="00156F87">
            <w:pPr>
              <w:pStyle w:val="BodyText"/>
              <w:numPr>
                <w:ilvl w:val="0"/>
                <w:numId w:val="5"/>
              </w:numPr>
              <w:spacing w:line="240" w:lineRule="auto"/>
              <w:rPr>
                <w:rFonts w:ascii="Century Gothic" w:hAnsi="Century Gothic"/>
                <w:sz w:val="20"/>
              </w:rPr>
            </w:pPr>
            <w:r>
              <w:rPr>
                <w:rFonts w:ascii="Century Gothic" w:hAnsi="Century Gothic"/>
                <w:sz w:val="20"/>
              </w:rPr>
              <w:t xml:space="preserve">We will begin to create and build our birdhouses on Wednesday. </w:t>
            </w:r>
          </w:p>
        </w:tc>
      </w:tr>
    </w:tbl>
    <w:p w:rsidR="0070169C" w:rsidRPr="00B368F2" w:rsidRDefault="0070169C" w:rsidP="0070169C">
      <w:pPr>
        <w:pStyle w:val="ListParagraph"/>
        <w:widowControl w:val="0"/>
        <w:autoSpaceDE w:val="0"/>
        <w:autoSpaceDN w:val="0"/>
        <w:adjustRightInd w:val="0"/>
        <w:ind w:left="0" w:right="-1990"/>
        <w:rPr>
          <w:rFonts w:ascii="Century Gothic" w:hAnsi="Century Gothic" w:cs="Trebuchet MS"/>
          <w:b/>
          <w:sz w:val="22"/>
          <w:szCs w:val="22"/>
        </w:rPr>
      </w:pPr>
    </w:p>
    <w:p w:rsidR="00FB632B" w:rsidRDefault="0070169C" w:rsidP="0070169C">
      <w:r>
        <w:rPr>
          <w:noProof/>
        </w:rPr>
        <w:drawing>
          <wp:inline distT="0" distB="0" distL="0" distR="0">
            <wp:extent cx="6810375" cy="548640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B632B" w:rsidSect="0070169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7C" w:rsidRDefault="00642F7C" w:rsidP="0070169C">
      <w:r>
        <w:separator/>
      </w:r>
    </w:p>
  </w:endnote>
  <w:endnote w:type="continuationSeparator" w:id="0">
    <w:p w:rsidR="00642F7C" w:rsidRDefault="00642F7C" w:rsidP="007016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7C" w:rsidRDefault="00642F7C" w:rsidP="0070169C">
      <w:r>
        <w:separator/>
      </w:r>
    </w:p>
  </w:footnote>
  <w:footnote w:type="continuationSeparator" w:id="0">
    <w:p w:rsidR="00642F7C" w:rsidRDefault="00642F7C" w:rsidP="00701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BC2"/>
    <w:multiLevelType w:val="hybridMultilevel"/>
    <w:tmpl w:val="81F4ED62"/>
    <w:lvl w:ilvl="0" w:tplc="DC1828F8">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74D5F"/>
    <w:multiLevelType w:val="hybridMultilevel"/>
    <w:tmpl w:val="4EF0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C1CD2"/>
    <w:multiLevelType w:val="hybridMultilevel"/>
    <w:tmpl w:val="97FE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37CEB"/>
    <w:multiLevelType w:val="hybridMultilevel"/>
    <w:tmpl w:val="2AAC5D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CDC58CA"/>
    <w:multiLevelType w:val="hybridMultilevel"/>
    <w:tmpl w:val="182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963FF"/>
    <w:multiLevelType w:val="hybridMultilevel"/>
    <w:tmpl w:val="D4A6A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5FA2812"/>
    <w:multiLevelType w:val="hybridMultilevel"/>
    <w:tmpl w:val="8B1C2F18"/>
    <w:lvl w:ilvl="0" w:tplc="5CD4AECE">
      <w:start w:val="1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6C1E"/>
    <w:multiLevelType w:val="hybridMultilevel"/>
    <w:tmpl w:val="C0AE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169C"/>
    <w:rsid w:val="000D3663"/>
    <w:rsid w:val="00156F87"/>
    <w:rsid w:val="00642F7C"/>
    <w:rsid w:val="0070169C"/>
    <w:rsid w:val="009E5387"/>
    <w:rsid w:val="00BC607C"/>
    <w:rsid w:val="00FB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169C"/>
    <w:pPr>
      <w:spacing w:line="360" w:lineRule="auto"/>
    </w:pPr>
    <w:rPr>
      <w:rFonts w:ascii="Arial" w:hAnsi="Arial"/>
      <w:sz w:val="22"/>
      <w:szCs w:val="20"/>
    </w:rPr>
  </w:style>
  <w:style w:type="character" w:customStyle="1" w:styleId="BodyTextChar">
    <w:name w:val="Body Text Char"/>
    <w:basedOn w:val="DefaultParagraphFont"/>
    <w:link w:val="BodyText"/>
    <w:rsid w:val="0070169C"/>
    <w:rPr>
      <w:rFonts w:ascii="Arial" w:eastAsia="Times New Roman" w:hAnsi="Arial" w:cs="Times New Roman"/>
      <w:szCs w:val="20"/>
    </w:rPr>
  </w:style>
  <w:style w:type="paragraph" w:styleId="ListParagraph">
    <w:name w:val="List Paragraph"/>
    <w:basedOn w:val="Normal"/>
    <w:uiPriority w:val="34"/>
    <w:qFormat/>
    <w:rsid w:val="0070169C"/>
    <w:pPr>
      <w:ind w:left="720"/>
      <w:contextualSpacing/>
    </w:pPr>
  </w:style>
  <w:style w:type="character" w:styleId="Hyperlink">
    <w:name w:val="Hyperlink"/>
    <w:basedOn w:val="DefaultParagraphFont"/>
    <w:uiPriority w:val="99"/>
    <w:unhideWhenUsed/>
    <w:rsid w:val="0070169C"/>
    <w:rPr>
      <w:color w:val="0000FF"/>
      <w:u w:val="single"/>
    </w:rPr>
  </w:style>
  <w:style w:type="paragraph" w:styleId="BalloonText">
    <w:name w:val="Balloon Text"/>
    <w:basedOn w:val="Normal"/>
    <w:link w:val="BalloonTextChar"/>
    <w:uiPriority w:val="99"/>
    <w:semiHidden/>
    <w:unhideWhenUsed/>
    <w:rsid w:val="0070169C"/>
    <w:rPr>
      <w:rFonts w:ascii="Tahoma" w:hAnsi="Tahoma" w:cs="Tahoma"/>
      <w:sz w:val="16"/>
      <w:szCs w:val="16"/>
    </w:rPr>
  </w:style>
  <w:style w:type="character" w:customStyle="1" w:styleId="BalloonTextChar">
    <w:name w:val="Balloon Text Char"/>
    <w:basedOn w:val="DefaultParagraphFont"/>
    <w:link w:val="BalloonText"/>
    <w:uiPriority w:val="99"/>
    <w:semiHidden/>
    <w:rsid w:val="0070169C"/>
    <w:rPr>
      <w:rFonts w:ascii="Tahoma" w:eastAsia="Times New Roman" w:hAnsi="Tahoma" w:cs="Tahoma"/>
      <w:sz w:val="16"/>
      <w:szCs w:val="16"/>
    </w:rPr>
  </w:style>
  <w:style w:type="paragraph" w:styleId="Header">
    <w:name w:val="header"/>
    <w:basedOn w:val="Normal"/>
    <w:link w:val="HeaderChar"/>
    <w:uiPriority w:val="99"/>
    <w:semiHidden/>
    <w:unhideWhenUsed/>
    <w:rsid w:val="0070169C"/>
    <w:pPr>
      <w:tabs>
        <w:tab w:val="center" w:pos="4680"/>
        <w:tab w:val="right" w:pos="9360"/>
      </w:tabs>
    </w:pPr>
  </w:style>
  <w:style w:type="character" w:customStyle="1" w:styleId="HeaderChar">
    <w:name w:val="Header Char"/>
    <w:basedOn w:val="DefaultParagraphFont"/>
    <w:link w:val="Header"/>
    <w:uiPriority w:val="99"/>
    <w:semiHidden/>
    <w:rsid w:val="007016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0169C"/>
    <w:pPr>
      <w:tabs>
        <w:tab w:val="center" w:pos="4680"/>
        <w:tab w:val="right" w:pos="9360"/>
      </w:tabs>
    </w:pPr>
  </w:style>
  <w:style w:type="character" w:customStyle="1" w:styleId="FooterChar">
    <w:name w:val="Footer Char"/>
    <w:basedOn w:val="DefaultParagraphFont"/>
    <w:link w:val="Footer"/>
    <w:uiPriority w:val="99"/>
    <w:semiHidden/>
    <w:rsid w:val="007016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F039E-22DD-4454-A333-D3B7128169DC}" type="doc">
      <dgm:prSet loTypeId="urn:microsoft.com/office/officeart/2005/8/layout/cycle1" loCatId="cycle" qsTypeId="urn:microsoft.com/office/officeart/2005/8/quickstyle/simple1" qsCatId="simple" csTypeId="urn:microsoft.com/office/officeart/2005/8/colors/accent1_2" csCatId="accent1"/>
      <dgm:spPr/>
    </dgm:pt>
    <dgm:pt modelId="{E1EBA1D8-8FEB-4D2C-9183-3C5740E8B730}">
      <dgm:prSet/>
      <dgm:spPr/>
      <dgm:t>
        <a:bodyPr/>
        <a:lstStyle/>
        <a:p>
          <a:pPr marR="0" algn="ctr" rtl="0"/>
          <a:r>
            <a:rPr lang="en-US" b="1" baseline="0" smtClean="0">
              <a:latin typeface="Century Gothic"/>
            </a:rPr>
            <a:t>Imagine</a:t>
          </a:r>
          <a:r>
            <a:rPr lang="en-US" b="1" baseline="0" smtClean="0">
              <a:latin typeface="Calibri"/>
            </a:rPr>
            <a:t> </a:t>
          </a:r>
        </a:p>
        <a:p>
          <a:pPr marR="0" algn="ctr" rtl="0"/>
          <a:r>
            <a:rPr lang="en-US" baseline="0" smtClean="0">
              <a:latin typeface="Century Gothic"/>
            </a:rPr>
            <a:t> </a:t>
          </a:r>
          <a:endParaRPr lang="en-US" smtClean="0"/>
        </a:p>
      </dgm:t>
    </dgm:pt>
    <dgm:pt modelId="{9DBC5D95-2E1D-4D5A-A73B-070233F690F4}" type="parTrans" cxnId="{23A4988D-25AE-4888-B669-3A2CEFFE09E7}">
      <dgm:prSet/>
      <dgm:spPr/>
    </dgm:pt>
    <dgm:pt modelId="{B380F187-65CE-49B7-91D5-13EFFC1E8F78}" type="sibTrans" cxnId="{23A4988D-25AE-4888-B669-3A2CEFFE09E7}">
      <dgm:prSet/>
      <dgm:spPr/>
    </dgm:pt>
    <dgm:pt modelId="{77FE4F76-13A0-4220-861D-358ECF6E1CBA}">
      <dgm:prSet/>
      <dgm:spPr/>
      <dgm:t>
        <a:bodyPr/>
        <a:lstStyle/>
        <a:p>
          <a:pPr marR="0" algn="ctr" rtl="0"/>
          <a:r>
            <a:rPr lang="en-US" b="1" baseline="0" smtClean="0">
              <a:latin typeface="Century Gothic"/>
            </a:rPr>
            <a:t>Plan</a:t>
          </a:r>
        </a:p>
      </dgm:t>
    </dgm:pt>
    <dgm:pt modelId="{A4C81736-B193-479B-82C0-7A2D2B4F7677}" type="parTrans" cxnId="{967CE040-9652-445C-83E0-0787C978C4A8}">
      <dgm:prSet/>
      <dgm:spPr/>
    </dgm:pt>
    <dgm:pt modelId="{DB0C4D3F-71BA-4F41-93AA-1C13472B1E72}" type="sibTrans" cxnId="{967CE040-9652-445C-83E0-0787C978C4A8}">
      <dgm:prSet/>
      <dgm:spPr/>
    </dgm:pt>
    <dgm:pt modelId="{09E5D0DE-89A7-45B4-9F3F-879D07B56524}">
      <dgm:prSet/>
      <dgm:spPr/>
      <dgm:t>
        <a:bodyPr/>
        <a:lstStyle/>
        <a:p>
          <a:pPr marR="0" algn="ctr" rtl="0"/>
          <a:r>
            <a:rPr lang="en-US" b="1" baseline="0" smtClean="0">
              <a:latin typeface="Century Gothic"/>
            </a:rPr>
            <a:t>Create</a:t>
          </a:r>
        </a:p>
      </dgm:t>
    </dgm:pt>
    <dgm:pt modelId="{69C7271E-E723-4B6E-B5F9-8DD02313623C}" type="parTrans" cxnId="{CB7BA399-3F78-4D6E-A3ED-25DFA14F5738}">
      <dgm:prSet/>
      <dgm:spPr/>
    </dgm:pt>
    <dgm:pt modelId="{2261BD91-1354-40E7-B84A-12E70E7870FC}" type="sibTrans" cxnId="{CB7BA399-3F78-4D6E-A3ED-25DFA14F5738}">
      <dgm:prSet/>
      <dgm:spPr/>
    </dgm:pt>
    <dgm:pt modelId="{84E38DAD-C53F-49B8-8000-32CFE08E30C2}">
      <dgm:prSet/>
      <dgm:spPr/>
      <dgm:t>
        <a:bodyPr/>
        <a:lstStyle/>
        <a:p>
          <a:pPr marR="0" algn="ctr" rtl="0"/>
          <a:r>
            <a:rPr lang="en-US" baseline="0" smtClean="0">
              <a:latin typeface="Century Gothic"/>
            </a:rPr>
            <a:t>Improve</a:t>
          </a:r>
        </a:p>
      </dgm:t>
    </dgm:pt>
    <dgm:pt modelId="{6E57ED7B-E588-404B-AAF9-C5069004C4DA}" type="parTrans" cxnId="{377D7B51-71FF-4B54-8C76-3B1E64C12179}">
      <dgm:prSet/>
      <dgm:spPr/>
    </dgm:pt>
    <dgm:pt modelId="{288753B1-B976-4B3A-BCDD-EC3DC5045576}" type="sibTrans" cxnId="{377D7B51-71FF-4B54-8C76-3B1E64C12179}">
      <dgm:prSet/>
      <dgm:spPr/>
    </dgm:pt>
    <dgm:pt modelId="{EA1FDB16-E587-4793-9301-B5A8AEE2538C}">
      <dgm:prSet/>
      <dgm:spPr/>
      <dgm:t>
        <a:bodyPr/>
        <a:lstStyle/>
        <a:p>
          <a:pPr marR="0" algn="ctr" rtl="0"/>
          <a:r>
            <a:rPr lang="en-US" b="1" baseline="0" smtClean="0">
              <a:latin typeface="Century Gothic"/>
            </a:rPr>
            <a:t>Ask</a:t>
          </a:r>
        </a:p>
      </dgm:t>
    </dgm:pt>
    <dgm:pt modelId="{6B262AD5-38B4-458A-80BC-D75AF25B4CBE}" type="parTrans" cxnId="{29EE4C48-E27B-4612-9C30-30185DF51EE9}">
      <dgm:prSet/>
      <dgm:spPr/>
    </dgm:pt>
    <dgm:pt modelId="{CFFC83BC-8185-457D-BF68-D675BE670C4D}" type="sibTrans" cxnId="{29EE4C48-E27B-4612-9C30-30185DF51EE9}">
      <dgm:prSet/>
      <dgm:spPr/>
    </dgm:pt>
    <dgm:pt modelId="{D95BE853-8489-4D30-B323-33EFC8877750}" type="pres">
      <dgm:prSet presAssocID="{348F039E-22DD-4454-A333-D3B7128169DC}" presName="cycle" presStyleCnt="0">
        <dgm:presLayoutVars>
          <dgm:dir/>
          <dgm:resizeHandles val="exact"/>
        </dgm:presLayoutVars>
      </dgm:prSet>
      <dgm:spPr/>
    </dgm:pt>
    <dgm:pt modelId="{DD96DA29-40F9-4DC9-AAA6-4EBBD6E6D055}" type="pres">
      <dgm:prSet presAssocID="{E1EBA1D8-8FEB-4D2C-9183-3C5740E8B730}" presName="dummy" presStyleCnt="0"/>
      <dgm:spPr/>
    </dgm:pt>
    <dgm:pt modelId="{314E859C-E6A3-4FC6-AFE2-4F5F9413E38E}" type="pres">
      <dgm:prSet presAssocID="{E1EBA1D8-8FEB-4D2C-9183-3C5740E8B730}" presName="node" presStyleLbl="revTx" presStyleIdx="0" presStyleCnt="5">
        <dgm:presLayoutVars>
          <dgm:bulletEnabled val="1"/>
        </dgm:presLayoutVars>
      </dgm:prSet>
      <dgm:spPr/>
    </dgm:pt>
    <dgm:pt modelId="{01854349-B15C-4F99-955B-D814DCD9A3FE}" type="pres">
      <dgm:prSet presAssocID="{B380F187-65CE-49B7-91D5-13EFFC1E8F78}" presName="sibTrans" presStyleLbl="node1" presStyleIdx="0" presStyleCnt="5"/>
      <dgm:spPr/>
    </dgm:pt>
    <dgm:pt modelId="{2B2DC904-917C-414F-B69D-8A9C5A55734A}" type="pres">
      <dgm:prSet presAssocID="{77FE4F76-13A0-4220-861D-358ECF6E1CBA}" presName="dummy" presStyleCnt="0"/>
      <dgm:spPr/>
    </dgm:pt>
    <dgm:pt modelId="{5ECFF17A-C144-492E-A6C3-8EF7D0119E8F}" type="pres">
      <dgm:prSet presAssocID="{77FE4F76-13A0-4220-861D-358ECF6E1CBA}" presName="node" presStyleLbl="revTx" presStyleIdx="1" presStyleCnt="5">
        <dgm:presLayoutVars>
          <dgm:bulletEnabled val="1"/>
        </dgm:presLayoutVars>
      </dgm:prSet>
      <dgm:spPr/>
    </dgm:pt>
    <dgm:pt modelId="{750DFD4E-C269-4F11-AE5F-5DDD4D93DD53}" type="pres">
      <dgm:prSet presAssocID="{DB0C4D3F-71BA-4F41-93AA-1C13472B1E72}" presName="sibTrans" presStyleLbl="node1" presStyleIdx="1" presStyleCnt="5"/>
      <dgm:spPr/>
    </dgm:pt>
    <dgm:pt modelId="{7CB7D737-523B-49FB-AF64-87CE137DD1B8}" type="pres">
      <dgm:prSet presAssocID="{09E5D0DE-89A7-45B4-9F3F-879D07B56524}" presName="dummy" presStyleCnt="0"/>
      <dgm:spPr/>
    </dgm:pt>
    <dgm:pt modelId="{BBCC7F9B-556C-4786-B306-2C9AA2957F40}" type="pres">
      <dgm:prSet presAssocID="{09E5D0DE-89A7-45B4-9F3F-879D07B56524}" presName="node" presStyleLbl="revTx" presStyleIdx="2" presStyleCnt="5">
        <dgm:presLayoutVars>
          <dgm:bulletEnabled val="1"/>
        </dgm:presLayoutVars>
      </dgm:prSet>
      <dgm:spPr/>
    </dgm:pt>
    <dgm:pt modelId="{B6D4C2BC-B922-4EF2-894E-648727A0993A}" type="pres">
      <dgm:prSet presAssocID="{2261BD91-1354-40E7-B84A-12E70E7870FC}" presName="sibTrans" presStyleLbl="node1" presStyleIdx="2" presStyleCnt="5"/>
      <dgm:spPr/>
    </dgm:pt>
    <dgm:pt modelId="{0055AB0C-8C01-45A3-822D-318A295BBD8D}" type="pres">
      <dgm:prSet presAssocID="{84E38DAD-C53F-49B8-8000-32CFE08E30C2}" presName="dummy" presStyleCnt="0"/>
      <dgm:spPr/>
    </dgm:pt>
    <dgm:pt modelId="{017F47AF-8B40-458A-830A-F016508CC92B}" type="pres">
      <dgm:prSet presAssocID="{84E38DAD-C53F-49B8-8000-32CFE08E30C2}" presName="node" presStyleLbl="revTx" presStyleIdx="3" presStyleCnt="5">
        <dgm:presLayoutVars>
          <dgm:bulletEnabled val="1"/>
        </dgm:presLayoutVars>
      </dgm:prSet>
      <dgm:spPr/>
    </dgm:pt>
    <dgm:pt modelId="{A4FECB6D-CD4C-4FC5-B58E-54ABDE7A844A}" type="pres">
      <dgm:prSet presAssocID="{288753B1-B976-4B3A-BCDD-EC3DC5045576}" presName="sibTrans" presStyleLbl="node1" presStyleIdx="3" presStyleCnt="5"/>
      <dgm:spPr/>
    </dgm:pt>
    <dgm:pt modelId="{65C41CDB-5912-4F93-A85E-5B5C9E7CB5A3}" type="pres">
      <dgm:prSet presAssocID="{EA1FDB16-E587-4793-9301-B5A8AEE2538C}" presName="dummy" presStyleCnt="0"/>
      <dgm:spPr/>
    </dgm:pt>
    <dgm:pt modelId="{1072C08D-05B2-497B-A25F-8F2C57F8BD0D}" type="pres">
      <dgm:prSet presAssocID="{EA1FDB16-E587-4793-9301-B5A8AEE2538C}" presName="node" presStyleLbl="revTx" presStyleIdx="4" presStyleCnt="5">
        <dgm:presLayoutVars>
          <dgm:bulletEnabled val="1"/>
        </dgm:presLayoutVars>
      </dgm:prSet>
      <dgm:spPr/>
    </dgm:pt>
    <dgm:pt modelId="{FAA3D365-7762-42C3-8E51-3D9D3298A213}" type="pres">
      <dgm:prSet presAssocID="{CFFC83BC-8185-457D-BF68-D675BE670C4D}" presName="sibTrans" presStyleLbl="node1" presStyleIdx="4" presStyleCnt="5"/>
      <dgm:spPr/>
    </dgm:pt>
  </dgm:ptLst>
  <dgm:cxnLst>
    <dgm:cxn modelId="{67EF7C1E-A251-4B24-B257-59D2144F3274}" type="presOf" srcId="{77FE4F76-13A0-4220-861D-358ECF6E1CBA}" destId="{5ECFF17A-C144-492E-A6C3-8EF7D0119E8F}" srcOrd="0" destOrd="0" presId="urn:microsoft.com/office/officeart/2005/8/layout/cycle1"/>
    <dgm:cxn modelId="{B08587D1-B9C6-4AC4-8091-D9BC2F26CF83}" type="presOf" srcId="{EA1FDB16-E587-4793-9301-B5A8AEE2538C}" destId="{1072C08D-05B2-497B-A25F-8F2C57F8BD0D}" srcOrd="0" destOrd="0" presId="urn:microsoft.com/office/officeart/2005/8/layout/cycle1"/>
    <dgm:cxn modelId="{23A4988D-25AE-4888-B669-3A2CEFFE09E7}" srcId="{348F039E-22DD-4454-A333-D3B7128169DC}" destId="{E1EBA1D8-8FEB-4D2C-9183-3C5740E8B730}" srcOrd="0" destOrd="0" parTransId="{9DBC5D95-2E1D-4D5A-A73B-070233F690F4}" sibTransId="{B380F187-65CE-49B7-91D5-13EFFC1E8F78}"/>
    <dgm:cxn modelId="{967CE040-9652-445C-83E0-0787C978C4A8}" srcId="{348F039E-22DD-4454-A333-D3B7128169DC}" destId="{77FE4F76-13A0-4220-861D-358ECF6E1CBA}" srcOrd="1" destOrd="0" parTransId="{A4C81736-B193-479B-82C0-7A2D2B4F7677}" sibTransId="{DB0C4D3F-71BA-4F41-93AA-1C13472B1E72}"/>
    <dgm:cxn modelId="{443C9834-994B-4C0A-8164-B5AA3637E06D}" type="presOf" srcId="{DB0C4D3F-71BA-4F41-93AA-1C13472B1E72}" destId="{750DFD4E-C269-4F11-AE5F-5DDD4D93DD53}" srcOrd="0" destOrd="0" presId="urn:microsoft.com/office/officeart/2005/8/layout/cycle1"/>
    <dgm:cxn modelId="{377D7B51-71FF-4B54-8C76-3B1E64C12179}" srcId="{348F039E-22DD-4454-A333-D3B7128169DC}" destId="{84E38DAD-C53F-49B8-8000-32CFE08E30C2}" srcOrd="3" destOrd="0" parTransId="{6E57ED7B-E588-404B-AAF9-C5069004C4DA}" sibTransId="{288753B1-B976-4B3A-BCDD-EC3DC5045576}"/>
    <dgm:cxn modelId="{54FA2292-2D4E-49BC-8A52-F0FEC49CF125}" type="presOf" srcId="{E1EBA1D8-8FEB-4D2C-9183-3C5740E8B730}" destId="{314E859C-E6A3-4FC6-AFE2-4F5F9413E38E}" srcOrd="0" destOrd="0" presId="urn:microsoft.com/office/officeart/2005/8/layout/cycle1"/>
    <dgm:cxn modelId="{4CA4E123-195E-4907-9517-54774F210F15}" type="presOf" srcId="{CFFC83BC-8185-457D-BF68-D675BE670C4D}" destId="{FAA3D365-7762-42C3-8E51-3D9D3298A213}" srcOrd="0" destOrd="0" presId="urn:microsoft.com/office/officeart/2005/8/layout/cycle1"/>
    <dgm:cxn modelId="{833C56F5-B979-409D-ACEC-D66EC04A599B}" type="presOf" srcId="{B380F187-65CE-49B7-91D5-13EFFC1E8F78}" destId="{01854349-B15C-4F99-955B-D814DCD9A3FE}" srcOrd="0" destOrd="0" presId="urn:microsoft.com/office/officeart/2005/8/layout/cycle1"/>
    <dgm:cxn modelId="{B368C6C6-C636-4616-B0E6-383D509D3DA4}" type="presOf" srcId="{09E5D0DE-89A7-45B4-9F3F-879D07B56524}" destId="{BBCC7F9B-556C-4786-B306-2C9AA2957F40}" srcOrd="0" destOrd="0" presId="urn:microsoft.com/office/officeart/2005/8/layout/cycle1"/>
    <dgm:cxn modelId="{938DF639-6F42-4E18-BA9A-3AC2B50C9B34}" type="presOf" srcId="{84E38DAD-C53F-49B8-8000-32CFE08E30C2}" destId="{017F47AF-8B40-458A-830A-F016508CC92B}" srcOrd="0" destOrd="0" presId="urn:microsoft.com/office/officeart/2005/8/layout/cycle1"/>
    <dgm:cxn modelId="{8E10D08F-787B-4B94-89C4-673D3A6C31F0}" type="presOf" srcId="{348F039E-22DD-4454-A333-D3B7128169DC}" destId="{D95BE853-8489-4D30-B323-33EFC8877750}" srcOrd="0" destOrd="0" presId="urn:microsoft.com/office/officeart/2005/8/layout/cycle1"/>
    <dgm:cxn modelId="{CB7BA399-3F78-4D6E-A3ED-25DFA14F5738}" srcId="{348F039E-22DD-4454-A333-D3B7128169DC}" destId="{09E5D0DE-89A7-45B4-9F3F-879D07B56524}" srcOrd="2" destOrd="0" parTransId="{69C7271E-E723-4B6E-B5F9-8DD02313623C}" sibTransId="{2261BD91-1354-40E7-B84A-12E70E7870FC}"/>
    <dgm:cxn modelId="{29EE4C48-E27B-4612-9C30-30185DF51EE9}" srcId="{348F039E-22DD-4454-A333-D3B7128169DC}" destId="{EA1FDB16-E587-4793-9301-B5A8AEE2538C}" srcOrd="4" destOrd="0" parTransId="{6B262AD5-38B4-458A-80BC-D75AF25B4CBE}" sibTransId="{CFFC83BC-8185-457D-BF68-D675BE670C4D}"/>
    <dgm:cxn modelId="{25B24ED9-7ACC-4DF1-8A34-56F59ECDCE04}" type="presOf" srcId="{2261BD91-1354-40E7-B84A-12E70E7870FC}" destId="{B6D4C2BC-B922-4EF2-894E-648727A0993A}" srcOrd="0" destOrd="0" presId="urn:microsoft.com/office/officeart/2005/8/layout/cycle1"/>
    <dgm:cxn modelId="{8D4A3A5E-EE5D-42CE-80F4-F6AF1B4BF08C}" type="presOf" srcId="{288753B1-B976-4B3A-BCDD-EC3DC5045576}" destId="{A4FECB6D-CD4C-4FC5-B58E-54ABDE7A844A}" srcOrd="0" destOrd="0" presId="urn:microsoft.com/office/officeart/2005/8/layout/cycle1"/>
    <dgm:cxn modelId="{3B9CC527-88E7-40F5-BB4F-3C1907C03584}" type="presParOf" srcId="{D95BE853-8489-4D30-B323-33EFC8877750}" destId="{DD96DA29-40F9-4DC9-AAA6-4EBBD6E6D055}" srcOrd="0" destOrd="0" presId="urn:microsoft.com/office/officeart/2005/8/layout/cycle1"/>
    <dgm:cxn modelId="{AF8CD952-27C0-46B3-938E-782A534314E3}" type="presParOf" srcId="{D95BE853-8489-4D30-B323-33EFC8877750}" destId="{314E859C-E6A3-4FC6-AFE2-4F5F9413E38E}" srcOrd="1" destOrd="0" presId="urn:microsoft.com/office/officeart/2005/8/layout/cycle1"/>
    <dgm:cxn modelId="{D462A2E1-152E-4197-94D5-A1F0445961D2}" type="presParOf" srcId="{D95BE853-8489-4D30-B323-33EFC8877750}" destId="{01854349-B15C-4F99-955B-D814DCD9A3FE}" srcOrd="2" destOrd="0" presId="urn:microsoft.com/office/officeart/2005/8/layout/cycle1"/>
    <dgm:cxn modelId="{7583A52D-41D9-4BF0-A43D-09C0EF695D60}" type="presParOf" srcId="{D95BE853-8489-4D30-B323-33EFC8877750}" destId="{2B2DC904-917C-414F-B69D-8A9C5A55734A}" srcOrd="3" destOrd="0" presId="urn:microsoft.com/office/officeart/2005/8/layout/cycle1"/>
    <dgm:cxn modelId="{008A4335-9518-4132-A5EB-68FD14775C7E}" type="presParOf" srcId="{D95BE853-8489-4D30-B323-33EFC8877750}" destId="{5ECFF17A-C144-492E-A6C3-8EF7D0119E8F}" srcOrd="4" destOrd="0" presId="urn:microsoft.com/office/officeart/2005/8/layout/cycle1"/>
    <dgm:cxn modelId="{BADEC012-4124-4A89-AFA8-F07E58C75ED2}" type="presParOf" srcId="{D95BE853-8489-4D30-B323-33EFC8877750}" destId="{750DFD4E-C269-4F11-AE5F-5DDD4D93DD53}" srcOrd="5" destOrd="0" presId="urn:microsoft.com/office/officeart/2005/8/layout/cycle1"/>
    <dgm:cxn modelId="{AD51E325-5BA0-451E-B5CA-D6AB35B93EF5}" type="presParOf" srcId="{D95BE853-8489-4D30-B323-33EFC8877750}" destId="{7CB7D737-523B-49FB-AF64-87CE137DD1B8}" srcOrd="6" destOrd="0" presId="urn:microsoft.com/office/officeart/2005/8/layout/cycle1"/>
    <dgm:cxn modelId="{E24C0600-F0F6-48AB-9B47-280C3419BD7E}" type="presParOf" srcId="{D95BE853-8489-4D30-B323-33EFC8877750}" destId="{BBCC7F9B-556C-4786-B306-2C9AA2957F40}" srcOrd="7" destOrd="0" presId="urn:microsoft.com/office/officeart/2005/8/layout/cycle1"/>
    <dgm:cxn modelId="{A86B0C3C-D781-4973-8182-008E44DE7BAD}" type="presParOf" srcId="{D95BE853-8489-4D30-B323-33EFC8877750}" destId="{B6D4C2BC-B922-4EF2-894E-648727A0993A}" srcOrd="8" destOrd="0" presId="urn:microsoft.com/office/officeart/2005/8/layout/cycle1"/>
    <dgm:cxn modelId="{3A81FF0B-3702-4BA6-A196-ACF7A9C036F6}" type="presParOf" srcId="{D95BE853-8489-4D30-B323-33EFC8877750}" destId="{0055AB0C-8C01-45A3-822D-318A295BBD8D}" srcOrd="9" destOrd="0" presId="urn:microsoft.com/office/officeart/2005/8/layout/cycle1"/>
    <dgm:cxn modelId="{3FE6F013-4C14-4019-8F4E-E0FE47371AFF}" type="presParOf" srcId="{D95BE853-8489-4D30-B323-33EFC8877750}" destId="{017F47AF-8B40-458A-830A-F016508CC92B}" srcOrd="10" destOrd="0" presId="urn:microsoft.com/office/officeart/2005/8/layout/cycle1"/>
    <dgm:cxn modelId="{249DE47F-2578-46E8-9312-94CA0CEE529C}" type="presParOf" srcId="{D95BE853-8489-4D30-B323-33EFC8877750}" destId="{A4FECB6D-CD4C-4FC5-B58E-54ABDE7A844A}" srcOrd="11" destOrd="0" presId="urn:microsoft.com/office/officeart/2005/8/layout/cycle1"/>
    <dgm:cxn modelId="{F8C4DD98-D43D-4C86-B2E1-9237D5FA2751}" type="presParOf" srcId="{D95BE853-8489-4D30-B323-33EFC8877750}" destId="{65C41CDB-5912-4F93-A85E-5B5C9E7CB5A3}" srcOrd="12" destOrd="0" presId="urn:microsoft.com/office/officeart/2005/8/layout/cycle1"/>
    <dgm:cxn modelId="{BFAA330D-94CF-4440-85BB-0FE278EB6CD6}" type="presParOf" srcId="{D95BE853-8489-4D30-B323-33EFC8877750}" destId="{1072C08D-05B2-497B-A25F-8F2C57F8BD0D}" srcOrd="13" destOrd="0" presId="urn:microsoft.com/office/officeart/2005/8/layout/cycle1"/>
    <dgm:cxn modelId="{F2D5ECC5-2819-48DD-9B23-E3FB305D9D85}" type="presParOf" srcId="{D95BE853-8489-4D30-B323-33EFC8877750}" destId="{FAA3D365-7762-42C3-8E51-3D9D3298A213}" srcOrd="14" destOrd="0" presId="urn:microsoft.com/office/officeart/2005/8/layout/cycle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4E859C-E6A3-4FC6-AFE2-4F5F9413E38E}">
      <dsp:nvSpPr>
        <dsp:cNvPr id="0" name=""/>
        <dsp:cNvSpPr/>
      </dsp:nvSpPr>
      <dsp:spPr>
        <a:xfrm>
          <a:off x="4053787" y="39449"/>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Imagine</a:t>
          </a:r>
          <a:r>
            <a:rPr lang="en-US" sz="2500" b="1" kern="1200" baseline="0" smtClean="0">
              <a:latin typeface="Calibri"/>
            </a:rPr>
            <a:t> </a:t>
          </a:r>
        </a:p>
        <a:p>
          <a:pPr marR="0" lvl="0" algn="ctr" defTabSz="1111250" rtl="0">
            <a:lnSpc>
              <a:spcPct val="90000"/>
            </a:lnSpc>
            <a:spcBef>
              <a:spcPct val="0"/>
            </a:spcBef>
            <a:spcAft>
              <a:spcPct val="35000"/>
            </a:spcAft>
          </a:pPr>
          <a:r>
            <a:rPr lang="en-US" sz="2500" kern="1200" baseline="0" smtClean="0">
              <a:latin typeface="Century Gothic"/>
            </a:rPr>
            <a:t> </a:t>
          </a:r>
          <a:endParaRPr lang="en-US" sz="2500" kern="1200" smtClean="0"/>
        </a:p>
      </dsp:txBody>
      <dsp:txXfrm>
        <a:off x="4053787" y="39449"/>
        <a:ext cx="1358417" cy="1358417"/>
      </dsp:txXfrm>
    </dsp:sp>
    <dsp:sp modelId="{01854349-B15C-4F99-955B-D814DCD9A3FE}">
      <dsp:nvSpPr>
        <dsp:cNvPr id="0" name=""/>
        <dsp:cNvSpPr/>
      </dsp:nvSpPr>
      <dsp:spPr>
        <a:xfrm>
          <a:off x="859218" y="260"/>
          <a:ext cx="5091937" cy="5091937"/>
        </a:xfrm>
        <a:prstGeom prst="circularArrow">
          <a:avLst>
            <a:gd name="adj1" fmla="val 5202"/>
            <a:gd name="adj2" fmla="val 336060"/>
            <a:gd name="adj3" fmla="val 21292644"/>
            <a:gd name="adj4" fmla="val 19766762"/>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CFF17A-C144-492E-A6C3-8EF7D0119E8F}">
      <dsp:nvSpPr>
        <dsp:cNvPr id="0" name=""/>
        <dsp:cNvSpPr/>
      </dsp:nvSpPr>
      <dsp:spPr>
        <a:xfrm>
          <a:off x="4874418" y="2565091"/>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Plan</a:t>
          </a:r>
        </a:p>
      </dsp:txBody>
      <dsp:txXfrm>
        <a:off x="4874418" y="2565091"/>
        <a:ext cx="1358417" cy="1358417"/>
      </dsp:txXfrm>
    </dsp:sp>
    <dsp:sp modelId="{750DFD4E-C269-4F11-AE5F-5DDD4D93DD53}">
      <dsp:nvSpPr>
        <dsp:cNvPr id="0" name=""/>
        <dsp:cNvSpPr/>
      </dsp:nvSpPr>
      <dsp:spPr>
        <a:xfrm>
          <a:off x="859218" y="260"/>
          <a:ext cx="5091937" cy="5091937"/>
        </a:xfrm>
        <a:prstGeom prst="circularArrow">
          <a:avLst>
            <a:gd name="adj1" fmla="val 5202"/>
            <a:gd name="adj2" fmla="val 336060"/>
            <a:gd name="adj3" fmla="val 4014079"/>
            <a:gd name="adj4" fmla="val 2254001"/>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CC7F9B-556C-4786-B306-2C9AA2957F40}">
      <dsp:nvSpPr>
        <dsp:cNvPr id="0" name=""/>
        <dsp:cNvSpPr/>
      </dsp:nvSpPr>
      <dsp:spPr>
        <a:xfrm>
          <a:off x="2725978" y="4126024"/>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Create</a:t>
          </a:r>
        </a:p>
      </dsp:txBody>
      <dsp:txXfrm>
        <a:off x="2725978" y="4126024"/>
        <a:ext cx="1358417" cy="1358417"/>
      </dsp:txXfrm>
    </dsp:sp>
    <dsp:sp modelId="{B6D4C2BC-B922-4EF2-894E-648727A0993A}">
      <dsp:nvSpPr>
        <dsp:cNvPr id="0" name=""/>
        <dsp:cNvSpPr/>
      </dsp:nvSpPr>
      <dsp:spPr>
        <a:xfrm>
          <a:off x="859218" y="260"/>
          <a:ext cx="5091937" cy="5091937"/>
        </a:xfrm>
        <a:prstGeom prst="circularArrow">
          <a:avLst>
            <a:gd name="adj1" fmla="val 5202"/>
            <a:gd name="adj2" fmla="val 336060"/>
            <a:gd name="adj3" fmla="val 8209939"/>
            <a:gd name="adj4" fmla="val 6449862"/>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7F47AF-8B40-458A-830A-F016508CC92B}">
      <dsp:nvSpPr>
        <dsp:cNvPr id="0" name=""/>
        <dsp:cNvSpPr/>
      </dsp:nvSpPr>
      <dsp:spPr>
        <a:xfrm>
          <a:off x="577539" y="2565091"/>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kern="1200" baseline="0" smtClean="0">
              <a:latin typeface="Century Gothic"/>
            </a:rPr>
            <a:t>Improve</a:t>
          </a:r>
        </a:p>
      </dsp:txBody>
      <dsp:txXfrm>
        <a:off x="577539" y="2565091"/>
        <a:ext cx="1358417" cy="1358417"/>
      </dsp:txXfrm>
    </dsp:sp>
    <dsp:sp modelId="{A4FECB6D-CD4C-4FC5-B58E-54ABDE7A844A}">
      <dsp:nvSpPr>
        <dsp:cNvPr id="0" name=""/>
        <dsp:cNvSpPr/>
      </dsp:nvSpPr>
      <dsp:spPr>
        <a:xfrm>
          <a:off x="859218" y="260"/>
          <a:ext cx="5091937" cy="5091937"/>
        </a:xfrm>
        <a:prstGeom prst="circularArrow">
          <a:avLst>
            <a:gd name="adj1" fmla="val 5202"/>
            <a:gd name="adj2" fmla="val 336060"/>
            <a:gd name="adj3" fmla="val 12297178"/>
            <a:gd name="adj4" fmla="val 10771296"/>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2C08D-05B2-497B-A25F-8F2C57F8BD0D}">
      <dsp:nvSpPr>
        <dsp:cNvPr id="0" name=""/>
        <dsp:cNvSpPr/>
      </dsp:nvSpPr>
      <dsp:spPr>
        <a:xfrm>
          <a:off x="1398170" y="39449"/>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Ask</a:t>
          </a:r>
        </a:p>
      </dsp:txBody>
      <dsp:txXfrm>
        <a:off x="1398170" y="39449"/>
        <a:ext cx="1358417" cy="1358417"/>
      </dsp:txXfrm>
    </dsp:sp>
    <dsp:sp modelId="{FAA3D365-7762-42C3-8E51-3D9D3298A213}">
      <dsp:nvSpPr>
        <dsp:cNvPr id="0" name=""/>
        <dsp:cNvSpPr/>
      </dsp:nvSpPr>
      <dsp:spPr>
        <a:xfrm>
          <a:off x="859218" y="260"/>
          <a:ext cx="5091937" cy="5091937"/>
        </a:xfrm>
        <a:prstGeom prst="circularArrow">
          <a:avLst>
            <a:gd name="adj1" fmla="val 5202"/>
            <a:gd name="adj2" fmla="val 336060"/>
            <a:gd name="adj3" fmla="val 16865069"/>
            <a:gd name="adj4" fmla="val 15198871"/>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kemeadows</dc:creator>
  <cp:lastModifiedBy>kemeadows</cp:lastModifiedBy>
  <cp:revision>1</cp:revision>
  <dcterms:created xsi:type="dcterms:W3CDTF">2015-03-23T21:48:00Z</dcterms:created>
  <dcterms:modified xsi:type="dcterms:W3CDTF">2015-03-23T22:12:00Z</dcterms:modified>
</cp:coreProperties>
</file>